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0B" w:rsidRDefault="0077140B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bookmarkStart w:id="0" w:name="_GoBack"/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409B0">
        <w:rPr>
          <w:b/>
          <w:sz w:val="22"/>
          <w:szCs w:val="22"/>
        </w:rPr>
        <w:t>Разберем 11 самых популярных сахарозаменителей – натуральных и синтетических.</w:t>
      </w:r>
    </w:p>
    <w:bookmarkEnd w:id="0"/>
    <w:p w:rsidR="00F409B0" w:rsidRDefault="00F409B0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 xml:space="preserve">Сахарозаменители – это химические соединения или вещества, которые вкусовые рецепторы человека определяют, как сладкие. В отличие от сахара они </w:t>
      </w:r>
      <w:proofErr w:type="spellStart"/>
      <w:r w:rsidRPr="00F409B0">
        <w:rPr>
          <w:sz w:val="22"/>
          <w:szCs w:val="22"/>
        </w:rPr>
        <w:t>метаболизируются</w:t>
      </w:r>
      <w:proofErr w:type="spellEnd"/>
      <w:r w:rsidRPr="00F409B0">
        <w:rPr>
          <w:sz w:val="22"/>
          <w:szCs w:val="22"/>
        </w:rPr>
        <w:t xml:space="preserve"> в организме с меньшей потребностью в инсулине, умеренное употребление не приводит к выраженной гипергликемии. Это относится к таким веществам как ксилит, сорбит, фруктоза.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Вещества, не обладающие или почти не обладающие энергетической ценностью и </w:t>
      </w:r>
      <w:proofErr w:type="spellStart"/>
      <w:r w:rsidRPr="00F409B0">
        <w:rPr>
          <w:sz w:val="22"/>
          <w:szCs w:val="22"/>
        </w:rPr>
        <w:t>метаболизирующиеся</w:t>
      </w:r>
      <w:proofErr w:type="spellEnd"/>
      <w:r w:rsidRPr="00F409B0">
        <w:rPr>
          <w:sz w:val="22"/>
          <w:szCs w:val="22"/>
        </w:rPr>
        <w:t xml:space="preserve"> без участия инсулина, не влияющие на уровень сахара крови, называют подсластителями. При оценке степени сладости </w:t>
      </w:r>
      <w:proofErr w:type="spellStart"/>
      <w:r w:rsidRPr="00F409B0">
        <w:rPr>
          <w:sz w:val="22"/>
          <w:szCs w:val="22"/>
        </w:rPr>
        <w:t>сахарозамещающих</w:t>
      </w:r>
      <w:proofErr w:type="spellEnd"/>
      <w:r w:rsidRPr="00F409B0">
        <w:rPr>
          <w:sz w:val="22"/>
          <w:szCs w:val="22"/>
        </w:rPr>
        <w:t xml:space="preserve"> веществ сравнивают их пороговые (минимальные) концентрации, при которых начинает ощущаться сладкий вкус.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Так, сладкий вкус при использовании сахара чувствуется при его содержании в стакане воды в количестве 700 мг. А сладость при использовании сахарина - при 1,6 мг (то есть сахарин в 400 раз слаще сахара). Также используют коэффициент сладости; у сахарозы он равен 1, у глюкозы 0,81, у фруктозы 1,73 (это наиболее сладкий сахар из всех естественных сахаров).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409B0">
        <w:rPr>
          <w:b/>
          <w:sz w:val="22"/>
          <w:szCs w:val="22"/>
        </w:rPr>
        <w:t>Натуральные сахарозаменители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Фруктоза. Углевод. Природные источники: ягоды, фрукты, мед. Коэффициент сладости – 1,2-1,7. На треть менее калорийна, чем сахар. В значительно меньшей степени влияет на уровень глюкозы крови, поэтому в умеренных количествах допустимо употребление людьми, страдающими сахарным диабетом. Однако даже полная замена сахара на фруктозу в рационе не исключает угрозу возникновения ожирения. Также рассматривается вопрос о том, что пищевой режим с высоким содержанием фруктозы и одновременным дефицитом магния может служить фактором, способствующим развитию метаболического синдрома с ожирением, гипертонией и резистентностью тканей к инсулину. Суточная доза – не более 30-40 г в сутки.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Мед. Включает в свой состав фруктозу, глюкозу, мальтозу, галактозу, лактозу, триптофан и </w:t>
      </w:r>
      <w:proofErr w:type="spellStart"/>
      <w:r w:rsidRPr="00F409B0">
        <w:rPr>
          <w:sz w:val="22"/>
          <w:szCs w:val="22"/>
        </w:rPr>
        <w:t>алитам</w:t>
      </w:r>
      <w:proofErr w:type="spellEnd"/>
      <w:r w:rsidRPr="00F409B0">
        <w:rPr>
          <w:sz w:val="22"/>
          <w:szCs w:val="22"/>
        </w:rPr>
        <w:t>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Эритрит (</w:t>
      </w:r>
      <w:proofErr w:type="spellStart"/>
      <w:r w:rsidRPr="00F409B0">
        <w:rPr>
          <w:sz w:val="22"/>
          <w:szCs w:val="22"/>
        </w:rPr>
        <w:t>эритриол</w:t>
      </w:r>
      <w:proofErr w:type="spellEnd"/>
      <w:r w:rsidRPr="00F409B0">
        <w:rPr>
          <w:sz w:val="22"/>
          <w:szCs w:val="22"/>
        </w:rPr>
        <w:t xml:space="preserve">). Или «дынный сахар» – заменитель сахара, получаемый из природных источников. Внешне очень похож на кристаллический сахар. Уровень сладости эритрита составляет около 70% от уровня обычного сахара. При этом калорийность на 95% ниже, чем у сахара. Не вызывает кариес, </w:t>
      </w:r>
      <w:proofErr w:type="spellStart"/>
      <w:r w:rsidRPr="00F409B0">
        <w:rPr>
          <w:sz w:val="22"/>
          <w:szCs w:val="22"/>
        </w:rPr>
        <w:t>метаболизируются</w:t>
      </w:r>
      <w:proofErr w:type="spellEnd"/>
      <w:r w:rsidRPr="00F409B0">
        <w:rPr>
          <w:sz w:val="22"/>
          <w:szCs w:val="22"/>
        </w:rPr>
        <w:t xml:space="preserve"> без участия инсулина. Оказывает положительное влияние на углеводный обмен и снижает показатели </w:t>
      </w:r>
      <w:proofErr w:type="spellStart"/>
      <w:r w:rsidRPr="00F409B0">
        <w:rPr>
          <w:sz w:val="22"/>
          <w:szCs w:val="22"/>
        </w:rPr>
        <w:t>оксидативного</w:t>
      </w:r>
      <w:proofErr w:type="spellEnd"/>
      <w:r w:rsidRPr="00F409B0">
        <w:rPr>
          <w:sz w:val="22"/>
          <w:szCs w:val="22"/>
        </w:rPr>
        <w:t xml:space="preserve"> стресса. Часто используется в комбинациях с другими подсластителями, так как эффективно корректирует специфические вкусовые оттенки и нежелательное послевкусие, свойственные некоторым подслащивающим веществам. На сегодняшний момент </w:t>
      </w:r>
      <w:proofErr w:type="spellStart"/>
      <w:r w:rsidRPr="00F409B0">
        <w:rPr>
          <w:sz w:val="22"/>
          <w:szCs w:val="22"/>
        </w:rPr>
        <w:t>эритриол</w:t>
      </w:r>
      <w:proofErr w:type="spellEnd"/>
      <w:r w:rsidRPr="00F409B0">
        <w:rPr>
          <w:sz w:val="22"/>
          <w:szCs w:val="22"/>
        </w:rPr>
        <w:t xml:space="preserve"> заслуженно считается «золотым стандартом» сахарозаменителей и подсластителей.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F409B0">
        <w:rPr>
          <w:sz w:val="22"/>
          <w:szCs w:val="22"/>
        </w:rPr>
        <w:t>Стевизоид</w:t>
      </w:r>
      <w:proofErr w:type="spellEnd"/>
      <w:r w:rsidRPr="00F409B0">
        <w:rPr>
          <w:sz w:val="22"/>
          <w:szCs w:val="22"/>
        </w:rPr>
        <w:t>. Гликозид. Получают из природного источника – листьев травянистого растения «стевия», произрастающего в Южной Америке и Азии. В 200 раз слаще сахара, бескалориен. Однако, обладает выраженным специфическим послевкусием, который значительная часть людей характеризует как неприятный. Безопасен, не имеет противопоказаний к применению.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409B0">
        <w:rPr>
          <w:b/>
          <w:sz w:val="22"/>
          <w:szCs w:val="22"/>
        </w:rPr>
        <w:t>Синтетические подсластители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В подавляющем большинстве не имеют энергетической ценности и не усваиваются организмом человека. Ассортимент подсластителей этого класса постоянно обновляется и расширяется благодаря использованию наукоемких инновационных технологий производства и химического синтеза.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 xml:space="preserve">Аспартам. Дипептид. Один из первых синтетических подсластителей. Малокалориен. Термически нестоек, его нельзя использовать в горячих блюдах. Выпускается в форме быстрорастворимых таблеток (1 таблетка заменяет 3-4 чайные ложки сахара (17-18 г) и порошка, которые добавляются в напитки и кондитерские изделия. Торговые наименования: Сусли, </w:t>
      </w:r>
      <w:proofErr w:type="spellStart"/>
      <w:r w:rsidRPr="00F409B0">
        <w:rPr>
          <w:sz w:val="22"/>
          <w:szCs w:val="22"/>
        </w:rPr>
        <w:t>Сукрадайет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Сладис</w:t>
      </w:r>
      <w:proofErr w:type="spellEnd"/>
      <w:r w:rsidRPr="00F409B0">
        <w:rPr>
          <w:sz w:val="22"/>
          <w:szCs w:val="22"/>
        </w:rPr>
        <w:t xml:space="preserve"> Люкс, </w:t>
      </w:r>
      <w:proofErr w:type="spellStart"/>
      <w:r w:rsidRPr="00F409B0">
        <w:rPr>
          <w:sz w:val="22"/>
          <w:szCs w:val="22"/>
        </w:rPr>
        <w:t>Гинлайт</w:t>
      </w:r>
      <w:proofErr w:type="spellEnd"/>
      <w:r w:rsidRPr="00F409B0">
        <w:rPr>
          <w:sz w:val="22"/>
          <w:szCs w:val="22"/>
        </w:rPr>
        <w:t xml:space="preserve">, Милфорд цикламат, Милфорд аспартам, </w:t>
      </w:r>
      <w:proofErr w:type="spellStart"/>
      <w:r w:rsidRPr="00F409B0">
        <w:rPr>
          <w:sz w:val="22"/>
          <w:szCs w:val="22"/>
        </w:rPr>
        <w:t>Новасвит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Blues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Дулко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Свистли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Сластилин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Нутрисвит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Surel</w:t>
      </w:r>
      <w:proofErr w:type="spellEnd"/>
      <w:r w:rsidRPr="00F409B0">
        <w:rPr>
          <w:sz w:val="22"/>
          <w:szCs w:val="22"/>
        </w:rPr>
        <w:t xml:space="preserve"> </w:t>
      </w:r>
      <w:proofErr w:type="spellStart"/>
      <w:r w:rsidRPr="00F409B0">
        <w:rPr>
          <w:sz w:val="22"/>
          <w:szCs w:val="22"/>
        </w:rPr>
        <w:t>Gold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Шугафри</w:t>
      </w:r>
      <w:proofErr w:type="spellEnd"/>
      <w:r w:rsidRPr="00F409B0">
        <w:rPr>
          <w:sz w:val="22"/>
          <w:szCs w:val="22"/>
        </w:rPr>
        <w:t>. Максимально допустимая суточная доза – 3,5 г.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F409B0">
        <w:rPr>
          <w:sz w:val="22"/>
          <w:szCs w:val="22"/>
        </w:rPr>
        <w:t>Ацесульфам</w:t>
      </w:r>
      <w:proofErr w:type="spellEnd"/>
      <w:r w:rsidRPr="00F409B0">
        <w:rPr>
          <w:sz w:val="22"/>
          <w:szCs w:val="22"/>
        </w:rPr>
        <w:t xml:space="preserve"> калия. Торговое наименование – </w:t>
      </w:r>
      <w:proofErr w:type="spellStart"/>
      <w:r w:rsidRPr="00F409B0">
        <w:rPr>
          <w:sz w:val="22"/>
          <w:szCs w:val="22"/>
        </w:rPr>
        <w:t>Sweet</w:t>
      </w:r>
      <w:proofErr w:type="spellEnd"/>
      <w:r w:rsidRPr="00F409B0">
        <w:rPr>
          <w:sz w:val="22"/>
          <w:szCs w:val="22"/>
        </w:rPr>
        <w:t xml:space="preserve"> </w:t>
      </w:r>
      <w:proofErr w:type="spellStart"/>
      <w:r w:rsidRPr="00F409B0">
        <w:rPr>
          <w:sz w:val="22"/>
          <w:szCs w:val="22"/>
        </w:rPr>
        <w:t>One</w:t>
      </w:r>
      <w:proofErr w:type="spellEnd"/>
      <w:r w:rsidRPr="00F409B0">
        <w:rPr>
          <w:sz w:val="22"/>
          <w:szCs w:val="22"/>
        </w:rPr>
        <w:t xml:space="preserve">. Коэффициент сладости – 200. В безалкогольных напитках, особенно за рубежом, широко применяется смесь </w:t>
      </w:r>
      <w:proofErr w:type="spellStart"/>
      <w:r w:rsidRPr="00F409B0">
        <w:rPr>
          <w:sz w:val="22"/>
          <w:szCs w:val="22"/>
        </w:rPr>
        <w:t>ацесульфама</w:t>
      </w:r>
      <w:proofErr w:type="spellEnd"/>
      <w:r w:rsidRPr="00F409B0">
        <w:rPr>
          <w:sz w:val="22"/>
          <w:szCs w:val="22"/>
        </w:rPr>
        <w:t xml:space="preserve"> калия с аспартамом. Детям, беременным и кормящим женщинам употреблять не </w:t>
      </w:r>
      <w:proofErr w:type="spellStart"/>
      <w:proofErr w:type="gramStart"/>
      <w:r w:rsidRPr="00F409B0">
        <w:rPr>
          <w:sz w:val="22"/>
          <w:szCs w:val="22"/>
        </w:rPr>
        <w:t>рекомендуется.Максимально</w:t>
      </w:r>
      <w:proofErr w:type="spellEnd"/>
      <w:proofErr w:type="gramEnd"/>
      <w:r w:rsidRPr="00F409B0">
        <w:rPr>
          <w:sz w:val="22"/>
          <w:szCs w:val="22"/>
        </w:rPr>
        <w:t xml:space="preserve"> допустимая суточная доза 1,0 г.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lastRenderedPageBreak/>
        <w:t xml:space="preserve">Сахарин. Коэффициент сладости – 400-450. Торговые наименования: </w:t>
      </w:r>
      <w:proofErr w:type="spellStart"/>
      <w:r w:rsidRPr="00F409B0">
        <w:rPr>
          <w:sz w:val="22"/>
          <w:szCs w:val="22"/>
        </w:rPr>
        <w:t>Сукразит</w:t>
      </w:r>
      <w:proofErr w:type="spellEnd"/>
      <w:r w:rsidRPr="00F409B0">
        <w:rPr>
          <w:sz w:val="22"/>
          <w:szCs w:val="22"/>
        </w:rPr>
        <w:t xml:space="preserve">, Милфорд </w:t>
      </w:r>
      <w:proofErr w:type="spellStart"/>
      <w:r w:rsidRPr="00F409B0">
        <w:rPr>
          <w:sz w:val="22"/>
          <w:szCs w:val="22"/>
        </w:rPr>
        <w:t>Зус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Сладис</w:t>
      </w:r>
      <w:proofErr w:type="spellEnd"/>
      <w:r w:rsidRPr="00F409B0">
        <w:rPr>
          <w:sz w:val="22"/>
          <w:szCs w:val="22"/>
        </w:rPr>
        <w:t xml:space="preserve">. Организмом не усваивается. Входит в состав многих таблетированных сахарозаменителей. Предполагается, что сахарин обладает канцерогенной активностью и оказывает неблагоприятное влияние на течение </w:t>
      </w:r>
      <w:proofErr w:type="spellStart"/>
      <w:r w:rsidRPr="00F409B0">
        <w:rPr>
          <w:sz w:val="22"/>
          <w:szCs w:val="22"/>
        </w:rPr>
        <w:t>желчекаменной</w:t>
      </w:r>
      <w:proofErr w:type="spellEnd"/>
      <w:r w:rsidRPr="00F409B0">
        <w:rPr>
          <w:sz w:val="22"/>
          <w:szCs w:val="22"/>
        </w:rPr>
        <w:t xml:space="preserve"> болезни; как побочный эффект после его употребления нередко возникает «синдром беспокойных ног» проявляющийся неприятными ощущениями покалывания в области голеней, стоп. Максимально допустимая суточная доза 0,2 г.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 xml:space="preserve">Цикламат. Коэффициент сладости – 50. Торговое наименование – </w:t>
      </w:r>
      <w:proofErr w:type="spellStart"/>
      <w:r w:rsidRPr="00F409B0">
        <w:rPr>
          <w:sz w:val="22"/>
          <w:szCs w:val="22"/>
        </w:rPr>
        <w:t>Цукли</w:t>
      </w:r>
      <w:proofErr w:type="spellEnd"/>
      <w:r w:rsidRPr="00F409B0">
        <w:rPr>
          <w:sz w:val="22"/>
          <w:szCs w:val="22"/>
        </w:rPr>
        <w:t>. Чаще всего используется соли цикламата (цикламат натрия, цикламат кальция) и </w:t>
      </w:r>
      <w:proofErr w:type="spellStart"/>
      <w:r w:rsidRPr="00F409B0">
        <w:rPr>
          <w:sz w:val="22"/>
          <w:szCs w:val="22"/>
        </w:rPr>
        <w:t>цикламатовая</w:t>
      </w:r>
      <w:proofErr w:type="spellEnd"/>
      <w:r w:rsidRPr="00F409B0">
        <w:rPr>
          <w:sz w:val="22"/>
          <w:szCs w:val="22"/>
        </w:rPr>
        <w:t xml:space="preserve"> кислота. Цикламат обычно не используют в чистом виде, а добавляют в состав комплексных таблетированных сахарозаменителей. Все цикламаты легко растворяются в воде и термически устойчивы, могут использоваться в процессе приготовления горячих блюд. Противопоказаниями к его употреблению являются заболевания почек, период беременности и лактации. Цикламат натрия нежелательно употреблять людям с артериальной гипертензией. С 1969 года цикламат и его производные запрещены к применению в США и ряде европейских стран из-за подозрения, что они провоцируют почечную недостаточность. На территории Российской Федерации запрета на использование цикламата нет, более того, цикламат – один из наиболее часто использующихся подсластителей, что, возможно, объясняется его низкой ценой. Суточная доза не должна превышать 11 мг/кг массы тела.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F409B0">
        <w:rPr>
          <w:sz w:val="22"/>
          <w:szCs w:val="22"/>
        </w:rPr>
        <w:t>Сукралоза</w:t>
      </w:r>
      <w:proofErr w:type="spellEnd"/>
      <w:r w:rsidRPr="00F409B0">
        <w:rPr>
          <w:sz w:val="22"/>
          <w:szCs w:val="22"/>
        </w:rPr>
        <w:t xml:space="preserve">. Производное сахарозы. Коэффициент сладости – 600. Торговое наименование – </w:t>
      </w:r>
      <w:proofErr w:type="spellStart"/>
      <w:r w:rsidRPr="00F409B0">
        <w:rPr>
          <w:sz w:val="22"/>
          <w:szCs w:val="22"/>
        </w:rPr>
        <w:t>Спленда</w:t>
      </w:r>
      <w:proofErr w:type="spellEnd"/>
      <w:r w:rsidRPr="00F409B0">
        <w:rPr>
          <w:sz w:val="22"/>
          <w:szCs w:val="22"/>
        </w:rPr>
        <w:t>. Не влияет на уровень глюкозы в крови и не участвует в углеводном обмене; может использоваться беременными, кормящими матерями и детьми. Максимально допустимая суточная доза – 18 мг/кг массы тела.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Ксилит. Получают из отходов переработки кукурузы и хлопковых семян. Коэффициент сладости – 1,0. Энергетическая ценность и сладость аналогичны сахару, однако, ксилит не оказывает разрушительного влияния на состояние эмали зубов, предотвращает развитие кариеса, потому входит в состав некоторых зубных паст и жевательных резинок. Повышает секрецию желудочного сока, обладает желчегонным и слабительным действиями. Максимально допустимая суточная доза – 40-50 г в сутки.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Сорбит. Многоатомный спирт натурального происхождения. Содержится в плодах рябины, яблоках, абрикосах. Коэффициент сладости – 0,6, в 4 раза менее калориен, нежели сахар. Иногда сорбит добавляют в соки и прохладительные напитки в качестве консерванта.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F409B0">
        <w:rPr>
          <w:b/>
          <w:sz w:val="22"/>
          <w:szCs w:val="22"/>
        </w:rPr>
        <w:t>Безопасно ли использовать сахарозаменители?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Рекомендуется не превышать рекомендованные безопасные дозы употребления сахарозаменителей и подсластителей. Синтетические подсластители активно применяются в питании людей менее 100 лет, в последние десятилетия активно синтезируются новые формы подслащивающих веществ. Можно сказать, что период накопления доказательной базы по безопасности подсластителей еще не завершен. 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 xml:space="preserve">При этом подсластители «первого поколения» синтезированные в начале и середине прошлого века (цикламаты и сахарин), по степени сладости и вкусовым качествам значительно уступают подсластителями нового поколения (аспартам, </w:t>
      </w:r>
      <w:proofErr w:type="spellStart"/>
      <w:r w:rsidRPr="00F409B0">
        <w:rPr>
          <w:sz w:val="22"/>
          <w:szCs w:val="22"/>
        </w:rPr>
        <w:t>сукралоза</w:t>
      </w:r>
      <w:proofErr w:type="spellEnd"/>
      <w:r w:rsidRPr="00F409B0">
        <w:rPr>
          <w:sz w:val="22"/>
          <w:szCs w:val="22"/>
        </w:rPr>
        <w:t xml:space="preserve">, </w:t>
      </w:r>
      <w:proofErr w:type="spellStart"/>
      <w:r w:rsidRPr="00F409B0">
        <w:rPr>
          <w:sz w:val="22"/>
          <w:szCs w:val="22"/>
        </w:rPr>
        <w:t>ацесульфам</w:t>
      </w:r>
      <w:proofErr w:type="spellEnd"/>
      <w:r w:rsidRPr="00F409B0">
        <w:rPr>
          <w:sz w:val="22"/>
          <w:szCs w:val="22"/>
        </w:rPr>
        <w:t xml:space="preserve"> калия) как по органолептическим показателям, так и по количеству побочных эффектов. </w:t>
      </w:r>
    </w:p>
    <w:p w:rsid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Желательно использовать в своем питании сахарозаменители только эпизодически, в составе рациона со сниженным содержанием простых углеводов. При ежедневном, бесконтрольном употреблении подсластителей возрастает риск развития и закрепления неадекватной оценки калорийности простых углеводов, что нередко приводит к перееданию и прогрессии ожирения.</w:t>
      </w:r>
    </w:p>
    <w:p w:rsidR="002F7842" w:rsidRPr="00F409B0" w:rsidRDefault="002F7842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409B0">
        <w:rPr>
          <w:sz w:val="22"/>
          <w:szCs w:val="22"/>
        </w:rPr>
        <w:t>Прежде, чем начать использовать в своем питании сахарозаменители – проконсультируйтесь с врачом. Специалист поможет сделать оптимальный выбор подсластителя и его дозировку с учетом состояния вашего здоровья и наличия сопутствующих заболеваний.</w:t>
      </w:r>
    </w:p>
    <w:p w:rsidR="00303AE2" w:rsidRPr="00515677" w:rsidRDefault="00303AE2" w:rsidP="002F78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sectPr w:rsidR="00303AE2" w:rsidRPr="0051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E5F76"/>
    <w:multiLevelType w:val="multilevel"/>
    <w:tmpl w:val="12F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62DDC"/>
    <w:multiLevelType w:val="multilevel"/>
    <w:tmpl w:val="0A80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3FB"/>
    <w:rsid w:val="000F4216"/>
    <w:rsid w:val="001031BD"/>
    <w:rsid w:val="00131E89"/>
    <w:rsid w:val="002141B0"/>
    <w:rsid w:val="002D16F5"/>
    <w:rsid w:val="002F7842"/>
    <w:rsid w:val="00303AE2"/>
    <w:rsid w:val="00346A33"/>
    <w:rsid w:val="00373AE8"/>
    <w:rsid w:val="003D621F"/>
    <w:rsid w:val="004A3CAD"/>
    <w:rsid w:val="004B19A7"/>
    <w:rsid w:val="0051208C"/>
    <w:rsid w:val="00515677"/>
    <w:rsid w:val="005264E7"/>
    <w:rsid w:val="005352BD"/>
    <w:rsid w:val="00641769"/>
    <w:rsid w:val="0067148D"/>
    <w:rsid w:val="006D4F41"/>
    <w:rsid w:val="00730CE1"/>
    <w:rsid w:val="0077140B"/>
    <w:rsid w:val="007A208F"/>
    <w:rsid w:val="007B7A91"/>
    <w:rsid w:val="00866AF7"/>
    <w:rsid w:val="009703FB"/>
    <w:rsid w:val="00991935"/>
    <w:rsid w:val="009A710F"/>
    <w:rsid w:val="009E0501"/>
    <w:rsid w:val="00A01817"/>
    <w:rsid w:val="00A06142"/>
    <w:rsid w:val="00A65F90"/>
    <w:rsid w:val="00AE1B1C"/>
    <w:rsid w:val="00B61E7A"/>
    <w:rsid w:val="00BB102E"/>
    <w:rsid w:val="00BC12AF"/>
    <w:rsid w:val="00BD23D0"/>
    <w:rsid w:val="00CE688D"/>
    <w:rsid w:val="00D3428A"/>
    <w:rsid w:val="00D5073A"/>
    <w:rsid w:val="00D62C0F"/>
    <w:rsid w:val="00DA6E62"/>
    <w:rsid w:val="00DC211C"/>
    <w:rsid w:val="00DF3F93"/>
    <w:rsid w:val="00E243AA"/>
    <w:rsid w:val="00E570E5"/>
    <w:rsid w:val="00E85465"/>
    <w:rsid w:val="00F274E7"/>
    <w:rsid w:val="00F409B0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ADA91-172C-4317-83D1-0AB46B3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D72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tharrow">
    <w:name w:val="path_arrow"/>
    <w:basedOn w:val="a0"/>
    <w:rsid w:val="00FD72EE"/>
  </w:style>
  <w:style w:type="character" w:styleId="ab">
    <w:name w:val="Emphasis"/>
    <w:basedOn w:val="a0"/>
    <w:uiPriority w:val="20"/>
    <w:qFormat/>
    <w:rsid w:val="00BC12A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156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2F7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3</cp:revision>
  <cp:lastPrinted>2023-03-22T05:35:00Z</cp:lastPrinted>
  <dcterms:created xsi:type="dcterms:W3CDTF">2023-03-22T05:35:00Z</dcterms:created>
  <dcterms:modified xsi:type="dcterms:W3CDTF">2023-03-22T12:49:00Z</dcterms:modified>
</cp:coreProperties>
</file>